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firstLine="860" w:firstLineChars="20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43"/>
          <w:szCs w:val="43"/>
          <w:lang w:val="en-US" w:eastAsia="zh-CN" w:bidi="a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1724025</wp:posOffset>
            </wp:positionH>
            <wp:positionV relativeFrom="paragraph">
              <wp:posOffset>-91440</wp:posOffset>
            </wp:positionV>
            <wp:extent cx="649605" cy="628650"/>
            <wp:effectExtent l="0" t="0" r="17145" b="0"/>
            <wp:wrapThrough wrapText="bothSides">
              <wp:wrapPolygon>
                <wp:start x="0" y="0"/>
                <wp:lineTo x="0" y="20945"/>
                <wp:lineTo x="20903" y="20945"/>
                <wp:lineTo x="20903" y="0"/>
                <wp:lineTo x="0" y="0"/>
              </wp:wrapPolygon>
            </wp:wrapThrough>
            <wp:docPr id="1" name="图片 1" descr="87c69e7e85cb61d0b6c06cc53016f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7c69e7e85cb61d0b6c06cc53016ff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960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000000"/>
          <w:kern w:val="0"/>
          <w:sz w:val="43"/>
          <w:szCs w:val="43"/>
          <w:lang w:val="en-US" w:eastAsia="zh-CN" w:bidi="ar"/>
        </w:rPr>
        <w:t xml:space="preserve">4Z2.7-G21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CIDFont" w:hAnsi="CIDFont" w:eastAsia="CIDFont" w:cs="CIDFont"/>
          <w:color w:val="000000"/>
          <w:kern w:val="0"/>
          <w:sz w:val="22"/>
          <w:szCs w:val="22"/>
          <w:lang w:val="en-US" w:eastAsia="zh-CN" w:bidi="ar"/>
        </w:rPr>
        <w:t>◎</w:t>
      </w:r>
      <w:r>
        <w:rPr>
          <w:rFonts w:hint="default" w:ascii="CIDFont" w:hAnsi="CIDFont" w:eastAsia="CIDFont" w:cs="CIDFont"/>
          <w:b/>
          <w:bCs/>
          <w:color w:val="000000"/>
          <w:kern w:val="0"/>
          <w:sz w:val="22"/>
          <w:szCs w:val="22"/>
          <w:lang w:val="en-US" w:eastAsia="zh-CN" w:bidi="ar"/>
        </w:rPr>
        <w:t>功率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2430"/>
        <w:gridCol w:w="2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转速</w:t>
            </w:r>
          </w:p>
        </w:tc>
        <w:tc>
          <w:tcPr>
            <w:tcW w:w="243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运行模式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功率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rpm</w:t>
            </w:r>
          </w:p>
        </w:tc>
        <w:tc>
          <w:tcPr>
            <w:tcW w:w="243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</w:rPr>
            </w:pP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KW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1500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常用功率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</w:rPr>
            </w:pP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备用功率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1800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常用功率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备用功率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29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8"/>
          <w:kern w:val="0"/>
          <w:sz w:val="19"/>
          <w:szCs w:val="19"/>
          <w:lang w:val="en-US" w:eastAsia="zh-CN" w:bidi="ar"/>
        </w:rPr>
        <w:t xml:space="preserve">-. </w:t>
      </w:r>
      <w:r>
        <w:rPr>
          <w:rFonts w:ascii="HYShuSongErKW" w:hAnsi="HYShuSongErKW" w:eastAsia="HYShuSongErKW" w:cs="HYShuSongErKW"/>
          <w:color w:val="000008"/>
          <w:kern w:val="0"/>
          <w:sz w:val="19"/>
          <w:szCs w:val="19"/>
          <w:lang w:val="en-US" w:eastAsia="zh-CN" w:bidi="ar"/>
        </w:rPr>
        <w:t>柴油机性能符合</w:t>
      </w:r>
      <w:r>
        <w:rPr>
          <w:rFonts w:hint="default" w:ascii="Times New Roman" w:hAnsi="Times New Roman" w:eastAsia="宋体" w:cs="Times New Roman"/>
          <w:color w:val="000008"/>
          <w:kern w:val="0"/>
          <w:sz w:val="19"/>
          <w:szCs w:val="19"/>
          <w:lang w:val="en-US" w:eastAsia="zh-CN" w:bidi="ar"/>
        </w:rPr>
        <w:t xml:space="preserve">GB/T2820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8"/>
          <w:kern w:val="0"/>
          <w:sz w:val="19"/>
          <w:szCs w:val="19"/>
          <w:lang w:val="en-US" w:eastAsia="zh-CN" w:bidi="ar"/>
        </w:rPr>
        <w:t xml:space="preserve">-. </w:t>
      </w:r>
      <w:r>
        <w:rPr>
          <w:rFonts w:hint="default" w:ascii="HYShuSongErKW" w:hAnsi="HYShuSongErKW" w:eastAsia="HYShuSongErKW" w:cs="HYShuSongErKW"/>
          <w:color w:val="000008"/>
          <w:kern w:val="0"/>
          <w:sz w:val="19"/>
          <w:szCs w:val="19"/>
          <w:lang w:val="en-US" w:eastAsia="zh-CN" w:bidi="ar"/>
        </w:rPr>
        <w:t>功率标定根据</w:t>
      </w:r>
      <w:r>
        <w:rPr>
          <w:rFonts w:hint="default" w:ascii="Times New Roman" w:hAnsi="Times New Roman" w:eastAsia="宋体" w:cs="Times New Roman"/>
          <w:color w:val="000008"/>
          <w:kern w:val="0"/>
          <w:sz w:val="19"/>
          <w:szCs w:val="19"/>
          <w:lang w:val="en-US" w:eastAsia="zh-CN" w:bidi="ar"/>
        </w:rPr>
        <w:t xml:space="preserve">GB/T1147.1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8"/>
          <w:kern w:val="0"/>
          <w:sz w:val="19"/>
          <w:szCs w:val="19"/>
          <w:lang w:val="en-US" w:eastAsia="zh-CN" w:bidi="ar"/>
        </w:rPr>
        <w:t>→</w:t>
      </w:r>
      <w:r>
        <w:rPr>
          <w:rFonts w:hint="default" w:ascii="HYShuSongErKW" w:hAnsi="HYShuSongErKW" w:eastAsia="HYShuSongErKW" w:cs="HYShuSongErKW"/>
          <w:b/>
          <w:bCs/>
          <w:color w:val="000008"/>
          <w:kern w:val="0"/>
          <w:sz w:val="19"/>
          <w:szCs w:val="19"/>
          <w:lang w:val="en-US" w:eastAsia="zh-CN" w:bidi="ar"/>
        </w:rPr>
        <w:t>常用功率：</w:t>
      </w:r>
      <w:r>
        <w:rPr>
          <w:rFonts w:hint="default" w:ascii="HYShuSongErKW" w:hAnsi="HYShuSongErKW" w:eastAsia="HYShuSongErKW" w:cs="HYShuSongErKW"/>
          <w:color w:val="000008"/>
          <w:kern w:val="0"/>
          <w:sz w:val="19"/>
          <w:szCs w:val="19"/>
          <w:lang w:val="en-US" w:eastAsia="zh-CN" w:bidi="ar"/>
        </w:rPr>
        <w:t xml:space="preserve">用于可变载荷应用，全年无使用小时限制。连续运行 </w:t>
      </w:r>
      <w:r>
        <w:rPr>
          <w:rFonts w:hint="default" w:ascii="Times New Roman" w:hAnsi="Times New Roman" w:eastAsia="宋体" w:cs="Times New Roman"/>
          <w:color w:val="000008"/>
          <w:kern w:val="0"/>
          <w:sz w:val="19"/>
          <w:szCs w:val="19"/>
          <w:lang w:val="en-US" w:eastAsia="zh-CN" w:bidi="ar"/>
        </w:rPr>
        <w:t xml:space="preserve">24 </w:t>
      </w:r>
      <w:r>
        <w:rPr>
          <w:rFonts w:hint="default" w:ascii="HYShuSongErKW" w:hAnsi="HYShuSongErKW" w:eastAsia="HYShuSongErKW" w:cs="HYShuSongErKW"/>
          <w:color w:val="000008"/>
          <w:kern w:val="0"/>
          <w:sz w:val="19"/>
          <w:szCs w:val="19"/>
          <w:lang w:val="en-US" w:eastAsia="zh-CN" w:bidi="ar"/>
        </w:rPr>
        <w:t xml:space="preserve">小时的平均可许输出功率不得超过常用额定功率的 </w:t>
      </w:r>
      <w:r>
        <w:rPr>
          <w:rFonts w:hint="default" w:ascii="Times New Roman" w:hAnsi="Times New Roman" w:eastAsia="宋体" w:cs="Times New Roman"/>
          <w:color w:val="000008"/>
          <w:kern w:val="0"/>
          <w:sz w:val="19"/>
          <w:szCs w:val="19"/>
          <w:lang w:val="en-US" w:eastAsia="zh-CN" w:bidi="ar"/>
        </w:rPr>
        <w:t>80%</w:t>
      </w:r>
      <w:r>
        <w:rPr>
          <w:rFonts w:hint="default" w:ascii="HYShuSongErKW" w:hAnsi="HYShuSongErKW" w:eastAsia="HYShuSongErKW" w:cs="HYShuSongErKW"/>
          <w:color w:val="000008"/>
          <w:kern w:val="0"/>
          <w:sz w:val="19"/>
          <w:szCs w:val="19"/>
          <w:lang w:val="en-US" w:eastAsia="zh-CN" w:bidi="ar"/>
        </w:rPr>
        <w:t xml:space="preserve">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8"/>
          <w:kern w:val="0"/>
          <w:sz w:val="19"/>
          <w:szCs w:val="19"/>
          <w:lang w:val="en-US" w:eastAsia="zh-CN" w:bidi="ar"/>
        </w:rPr>
        <w:t>→</w:t>
      </w:r>
      <w:r>
        <w:rPr>
          <w:rFonts w:hint="default" w:ascii="HYShuSongErKW" w:hAnsi="HYShuSongErKW" w:eastAsia="HYShuSongErKW" w:cs="HYShuSongErKW"/>
          <w:b/>
          <w:bCs/>
          <w:color w:val="000008"/>
          <w:kern w:val="0"/>
          <w:sz w:val="19"/>
          <w:szCs w:val="19"/>
          <w:lang w:val="en-US" w:eastAsia="zh-CN" w:bidi="ar"/>
        </w:rPr>
        <w:t>备用功率</w:t>
      </w:r>
      <w:r>
        <w:rPr>
          <w:rFonts w:hint="default" w:ascii="HYShuSongErKW" w:hAnsi="HYShuSongErKW" w:eastAsia="HYShuSongErKW" w:cs="HYShuSongErKW"/>
          <w:b/>
          <w:bCs/>
          <w:color w:val="000008"/>
          <w:kern w:val="0"/>
          <w:sz w:val="20"/>
          <w:szCs w:val="20"/>
          <w:lang w:val="en-US" w:eastAsia="zh-CN" w:bidi="ar"/>
        </w:rPr>
        <w:t>：</w:t>
      </w:r>
      <w:r>
        <w:rPr>
          <w:rFonts w:hint="default" w:ascii="HYShuSongErKW" w:hAnsi="HYShuSongErKW" w:eastAsia="HYShuSongErKW" w:cs="HYShuSongErKW"/>
          <w:color w:val="000008"/>
          <w:kern w:val="0"/>
          <w:sz w:val="19"/>
          <w:szCs w:val="19"/>
          <w:lang w:val="en-US" w:eastAsia="zh-CN" w:bidi="ar"/>
        </w:rPr>
        <w:t>在电网电力发生断电时应用，或在试验条件下应用，全年使用时间最多不超过</w:t>
      </w:r>
      <w:r>
        <w:rPr>
          <w:rFonts w:hint="default" w:ascii="Times New Roman" w:hAnsi="Times New Roman" w:eastAsia="宋体" w:cs="Times New Roman"/>
          <w:color w:val="000008"/>
          <w:kern w:val="0"/>
          <w:sz w:val="19"/>
          <w:szCs w:val="19"/>
          <w:lang w:val="en-US" w:eastAsia="zh-CN" w:bidi="ar"/>
        </w:rPr>
        <w:t>200</w:t>
      </w:r>
      <w:r>
        <w:rPr>
          <w:rFonts w:hint="default" w:ascii="HYShuSongErKW" w:hAnsi="HYShuSongErKW" w:eastAsia="HYShuSongErKW" w:cs="HYShuSongErKW"/>
          <w:color w:val="000008"/>
          <w:kern w:val="0"/>
          <w:sz w:val="19"/>
          <w:szCs w:val="19"/>
          <w:lang w:val="en-US" w:eastAsia="zh-CN" w:bidi="ar"/>
        </w:rPr>
        <w:t>小时。连续运行</w:t>
      </w:r>
      <w:r>
        <w:rPr>
          <w:rFonts w:hint="default" w:ascii="Times New Roman" w:hAnsi="Times New Roman" w:eastAsia="宋体" w:cs="Times New Roman"/>
          <w:color w:val="000008"/>
          <w:kern w:val="0"/>
          <w:sz w:val="19"/>
          <w:szCs w:val="19"/>
          <w:lang w:val="en-US" w:eastAsia="zh-CN" w:bidi="ar"/>
        </w:rPr>
        <w:t>24</w:t>
      </w:r>
      <w:r>
        <w:rPr>
          <w:rFonts w:hint="default" w:ascii="HYShuSongErKW" w:hAnsi="HYShuSongErKW" w:eastAsia="HYShuSongErKW" w:cs="HYShuSongErKW"/>
          <w:color w:val="000008"/>
          <w:kern w:val="0"/>
          <w:sz w:val="19"/>
          <w:szCs w:val="19"/>
          <w:lang w:val="en-US" w:eastAsia="zh-CN" w:bidi="ar"/>
        </w:rPr>
        <w:t xml:space="preserve">小时的平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HYShuSongErKW" w:hAnsi="HYShuSongErKW" w:eastAsia="HYShuSongErKW" w:cs="HYShuSongErKW"/>
          <w:color w:val="000008"/>
          <w:kern w:val="0"/>
          <w:sz w:val="19"/>
          <w:szCs w:val="19"/>
          <w:lang w:val="en-US" w:eastAsia="zh-CN" w:bidi="ar"/>
        </w:rPr>
        <w:t>均可许输出功率不得超过备用额定功率的</w:t>
      </w:r>
      <w:r>
        <w:rPr>
          <w:rFonts w:hint="default" w:ascii="Times New Roman" w:hAnsi="Times New Roman" w:eastAsia="宋体" w:cs="Times New Roman"/>
          <w:color w:val="000008"/>
          <w:kern w:val="0"/>
          <w:sz w:val="19"/>
          <w:szCs w:val="19"/>
          <w:lang w:val="en-US" w:eastAsia="zh-CN" w:bidi="ar"/>
        </w:rPr>
        <w:t>80%</w:t>
      </w:r>
      <w:r>
        <w:rPr>
          <w:rFonts w:hint="default" w:ascii="HYShuSongErKW" w:hAnsi="HYShuSongErKW" w:eastAsia="HYShuSongErKW" w:cs="HYShuSongErKW"/>
          <w:color w:val="000008"/>
          <w:kern w:val="0"/>
          <w:sz w:val="19"/>
          <w:szCs w:val="19"/>
          <w:lang w:val="en-US" w:eastAsia="zh-CN" w:bidi="ar"/>
        </w:rPr>
        <w:t xml:space="preserve">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HYShuSongErKW" w:hAnsi="HYShuSongErKW" w:eastAsia="HYShuSongErKW" w:cs="HYShuSongErKW"/>
          <w:b/>
          <w:bCs/>
          <w:color w:val="000008"/>
          <w:kern w:val="0"/>
          <w:sz w:val="19"/>
          <w:szCs w:val="19"/>
          <w:lang w:val="en-US" w:eastAsia="zh-CN" w:bidi="ar"/>
        </w:rPr>
        <w:t>不得超负荷运行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5"/>
        <w:gridCol w:w="2605"/>
        <w:gridCol w:w="2606"/>
        <w:gridCol w:w="2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vertAlign w:val="baseline"/>
              </w:rPr>
            </w:pPr>
            <w:r>
              <w:rPr>
                <w:rFonts w:ascii="HYShuSongErKW" w:hAnsi="HYShuSongErKW" w:eastAsia="HYShuSongErKW" w:cs="HYShuSongErKW"/>
                <w:color w:val="000008"/>
                <w:kern w:val="0"/>
                <w:sz w:val="22"/>
                <w:szCs w:val="22"/>
                <w:lang w:val="en-US" w:eastAsia="zh-CN" w:bidi="ar"/>
              </w:rPr>
              <w:t xml:space="preserve">◎ </w:t>
            </w:r>
            <w:r>
              <w:rPr>
                <w:rFonts w:hint="default" w:ascii="HYShuSongErKW" w:hAnsi="HYShuSongErKW" w:eastAsia="HYShuSongErKW" w:cs="HYShuSongErKW"/>
                <w:b/>
                <w:bCs/>
                <w:color w:val="000008"/>
                <w:kern w:val="0"/>
                <w:sz w:val="22"/>
                <w:szCs w:val="22"/>
                <w:lang w:val="en-US" w:eastAsia="zh-CN" w:bidi="ar"/>
              </w:rPr>
              <w:t>基本规格</w:t>
            </w:r>
          </w:p>
        </w:tc>
        <w:tc>
          <w:tcPr>
            <w:tcW w:w="2605" w:type="dxa"/>
          </w:tcPr>
          <w:p>
            <w:pPr>
              <w:rPr>
                <w:vertAlign w:val="baseline"/>
              </w:rPr>
            </w:pPr>
          </w:p>
        </w:tc>
        <w:tc>
          <w:tcPr>
            <w:tcW w:w="2606" w:type="dxa"/>
          </w:tcPr>
          <w:p>
            <w:pPr>
              <w:rPr>
                <w:vertAlign w:val="baseline"/>
              </w:rPr>
            </w:pPr>
          </w:p>
        </w:tc>
        <w:tc>
          <w:tcPr>
            <w:tcW w:w="2606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8"/>
                <w:kern w:val="0"/>
                <w:sz w:val="19"/>
                <w:szCs w:val="19"/>
                <w:lang w:val="en-US" w:eastAsia="zh-CN" w:bidi="ar"/>
              </w:rPr>
              <w:t>ㅇ柴油机型号</w:t>
            </w:r>
          </w:p>
        </w:tc>
        <w:tc>
          <w:tcPr>
            <w:tcW w:w="2605" w:type="dxa"/>
          </w:tcPr>
          <w:p>
            <w:pPr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4Z2.7-G21</w:t>
            </w:r>
            <w:bookmarkEnd w:id="0"/>
          </w:p>
        </w:tc>
        <w:tc>
          <w:tcPr>
            <w:tcW w:w="2606" w:type="dxa"/>
          </w:tcPr>
          <w:p>
            <w:pPr>
              <w:rPr>
                <w:rFonts w:hint="default" w:ascii="宋体" w:hAnsi="宋体" w:eastAsia="宋体" w:cs="宋体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8"/>
                <w:kern w:val="0"/>
                <w:sz w:val="19"/>
                <w:szCs w:val="19"/>
                <w:lang w:val="en-US" w:eastAsia="zh-CN" w:bidi="ar"/>
              </w:rPr>
              <w:t>ㅇ油耗</w:t>
            </w:r>
          </w:p>
        </w:tc>
        <w:tc>
          <w:tcPr>
            <w:tcW w:w="2606" w:type="dxa"/>
          </w:tcPr>
          <w:p>
            <w:pPr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1500         225g/kW.h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8"/>
                <w:kern w:val="0"/>
                <w:sz w:val="19"/>
                <w:szCs w:val="19"/>
                <w:lang w:val="en-US" w:eastAsia="zh-CN" w:bidi="ar"/>
              </w:rPr>
              <w:t>ㅇ进气方式</w:t>
            </w:r>
          </w:p>
        </w:tc>
        <w:tc>
          <w:tcPr>
            <w:tcW w:w="2605" w:type="dxa"/>
          </w:tcPr>
          <w:p>
            <w:pPr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自然吸气</w:t>
            </w:r>
          </w:p>
        </w:tc>
        <w:tc>
          <w:tcPr>
            <w:tcW w:w="2606" w:type="dxa"/>
          </w:tcPr>
          <w:p>
            <w:pPr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2606" w:type="dxa"/>
          </w:tcPr>
          <w:p>
            <w:pPr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1800         230g/kW.h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8"/>
                <w:kern w:val="0"/>
                <w:sz w:val="19"/>
                <w:szCs w:val="19"/>
                <w:lang w:val="en-US" w:eastAsia="zh-CN" w:bidi="ar"/>
              </w:rPr>
              <w:t>ㅇ缸径×行程</w:t>
            </w:r>
          </w:p>
        </w:tc>
        <w:tc>
          <w:tcPr>
            <w:tcW w:w="2605" w:type="dxa"/>
          </w:tcPr>
          <w:p>
            <w:pPr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8"/>
                <w:kern w:val="0"/>
                <w:sz w:val="19"/>
                <w:szCs w:val="19"/>
                <w:lang w:val="en-US" w:eastAsia="zh-CN" w:bidi="ar"/>
              </w:rPr>
              <w:t>90×105mm</w:t>
            </w:r>
          </w:p>
        </w:tc>
        <w:tc>
          <w:tcPr>
            <w:tcW w:w="2606" w:type="dxa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8"/>
                <w:kern w:val="0"/>
                <w:sz w:val="19"/>
                <w:szCs w:val="19"/>
                <w:lang w:val="en-US" w:eastAsia="zh-CN" w:bidi="ar"/>
              </w:rPr>
              <w:t>ㅇ排气烟度</w:t>
            </w:r>
          </w:p>
        </w:tc>
        <w:tc>
          <w:tcPr>
            <w:tcW w:w="2606" w:type="dxa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2.5FSN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</w:tcPr>
          <w:p>
            <w:pPr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8"/>
                <w:kern w:val="0"/>
                <w:sz w:val="19"/>
                <w:szCs w:val="19"/>
                <w:lang w:val="en-US" w:eastAsia="zh-CN" w:bidi="ar"/>
              </w:rPr>
              <w:t>ㅇ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  <w:t>气缸数</w:t>
            </w:r>
          </w:p>
        </w:tc>
        <w:tc>
          <w:tcPr>
            <w:tcW w:w="2605" w:type="dxa"/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4</w:t>
            </w:r>
          </w:p>
        </w:tc>
        <w:tc>
          <w:tcPr>
            <w:tcW w:w="2606" w:type="dxa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8"/>
                <w:kern w:val="0"/>
                <w:sz w:val="19"/>
                <w:szCs w:val="19"/>
                <w:lang w:val="en-US" w:eastAsia="zh-CN" w:bidi="ar"/>
              </w:rPr>
              <w:t>ㅇ润滑油容量</w:t>
            </w:r>
          </w:p>
        </w:tc>
        <w:tc>
          <w:tcPr>
            <w:tcW w:w="2606" w:type="dxa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6.5L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</w:tcPr>
          <w:p>
            <w:pPr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8"/>
                <w:kern w:val="0"/>
                <w:sz w:val="19"/>
                <w:szCs w:val="19"/>
                <w:lang w:val="en-US" w:eastAsia="zh-CN" w:bidi="ar"/>
              </w:rPr>
              <w:t>ㅇ气缸套型式</w:t>
            </w:r>
          </w:p>
        </w:tc>
        <w:tc>
          <w:tcPr>
            <w:tcW w:w="2605" w:type="dxa"/>
          </w:tcPr>
          <w:p>
            <w:pPr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湿式</w:t>
            </w:r>
          </w:p>
        </w:tc>
        <w:tc>
          <w:tcPr>
            <w:tcW w:w="2606" w:type="dxa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8"/>
                <w:kern w:val="0"/>
                <w:sz w:val="19"/>
                <w:szCs w:val="19"/>
                <w:lang w:val="en-US" w:eastAsia="zh-CN" w:bidi="ar"/>
              </w:rPr>
              <w:t>ㅇ冷却系统容量</w:t>
            </w:r>
          </w:p>
        </w:tc>
        <w:tc>
          <w:tcPr>
            <w:tcW w:w="2606" w:type="dxa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5L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  <w:vAlign w:val="top"/>
          </w:tcPr>
          <w:p>
            <w:pPr>
              <w:rPr>
                <w:rFonts w:hint="eastAsia" w:ascii="宋体" w:hAnsi="宋体" w:eastAsia="宋体" w:cs="宋体"/>
                <w:color w:val="000008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8"/>
                <w:kern w:val="0"/>
                <w:sz w:val="19"/>
                <w:szCs w:val="19"/>
                <w:lang w:val="en-US" w:eastAsia="zh-CN" w:bidi="ar"/>
              </w:rPr>
              <w:t>ㅇ燃油系统</w:t>
            </w:r>
          </w:p>
        </w:tc>
        <w:tc>
          <w:tcPr>
            <w:tcW w:w="2605" w:type="dxa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BQ直列泵</w:t>
            </w:r>
          </w:p>
        </w:tc>
        <w:tc>
          <w:tcPr>
            <w:tcW w:w="2606" w:type="dxa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8"/>
                <w:kern w:val="0"/>
                <w:sz w:val="19"/>
                <w:szCs w:val="19"/>
                <w:lang w:val="en-US" w:eastAsia="zh-CN" w:bidi="ar"/>
              </w:rPr>
              <w:t>ㅇ机油耗率</w:t>
            </w:r>
          </w:p>
        </w:tc>
        <w:tc>
          <w:tcPr>
            <w:tcW w:w="2606" w:type="dxa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0.8g/kWh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8"/>
                <w:kern w:val="0"/>
                <w:sz w:val="19"/>
                <w:szCs w:val="19"/>
                <w:lang w:val="en-US" w:eastAsia="zh-CN" w:bidi="ar"/>
              </w:rPr>
              <w:t>ㅇ压缩比</w:t>
            </w:r>
          </w:p>
        </w:tc>
        <w:tc>
          <w:tcPr>
            <w:tcW w:w="2605" w:type="dxa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18.5:1</w:t>
            </w:r>
          </w:p>
        </w:tc>
        <w:tc>
          <w:tcPr>
            <w:tcW w:w="2606" w:type="dxa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8"/>
                <w:kern w:val="0"/>
                <w:sz w:val="19"/>
                <w:szCs w:val="19"/>
                <w:lang w:val="en-US" w:eastAsia="zh-CN" w:bidi="ar"/>
              </w:rPr>
              <w:t>ㅇ噪声（声压级）</w:t>
            </w:r>
          </w:p>
        </w:tc>
        <w:tc>
          <w:tcPr>
            <w:tcW w:w="2606" w:type="dxa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≦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8"/>
                <w:kern w:val="0"/>
                <w:sz w:val="19"/>
                <w:szCs w:val="19"/>
                <w:lang w:val="en-US" w:eastAsia="zh-CN" w:bidi="ar"/>
              </w:rPr>
              <w:t>ㅇ排量</w:t>
            </w:r>
          </w:p>
        </w:tc>
        <w:tc>
          <w:tcPr>
            <w:tcW w:w="2605" w:type="dxa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2.7L</w:t>
            </w:r>
          </w:p>
        </w:tc>
        <w:tc>
          <w:tcPr>
            <w:tcW w:w="2606" w:type="dxa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8"/>
                <w:kern w:val="0"/>
                <w:sz w:val="19"/>
                <w:szCs w:val="19"/>
                <w:lang w:val="en-US" w:eastAsia="zh-CN" w:bidi="ar"/>
              </w:rPr>
              <w:t>ㅇ排放</w:t>
            </w:r>
          </w:p>
        </w:tc>
        <w:tc>
          <w:tcPr>
            <w:tcW w:w="2606" w:type="dxa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国二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  <w:vAlign w:val="top"/>
          </w:tcPr>
          <w:p>
            <w:pPr>
              <w:rPr>
                <w:rFonts w:hint="eastAsia" w:ascii="宋体" w:hAnsi="宋体" w:eastAsia="宋体" w:cs="宋体"/>
                <w:color w:val="000008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8"/>
                <w:kern w:val="0"/>
                <w:sz w:val="19"/>
                <w:szCs w:val="19"/>
                <w:lang w:val="en-US" w:eastAsia="zh-CN" w:bidi="ar"/>
              </w:rPr>
              <w:t>ㅇ整机重量</w:t>
            </w:r>
          </w:p>
        </w:tc>
        <w:tc>
          <w:tcPr>
            <w:tcW w:w="2605" w:type="dxa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260kg</w:t>
            </w:r>
          </w:p>
        </w:tc>
        <w:tc>
          <w:tcPr>
            <w:tcW w:w="2606" w:type="dxa"/>
            <w:vAlign w:val="top"/>
          </w:tcPr>
          <w:p>
            <w:pPr>
              <w:rPr>
                <w:rFonts w:hint="eastAsia" w:ascii="宋体" w:hAnsi="宋体" w:eastAsia="宋体" w:cs="宋体"/>
                <w:color w:val="000008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8"/>
                <w:kern w:val="0"/>
                <w:sz w:val="19"/>
                <w:szCs w:val="19"/>
                <w:lang w:val="en-US" w:eastAsia="zh-CN" w:bidi="ar"/>
              </w:rPr>
              <w:t>ㅇ长×宽×高</w:t>
            </w:r>
          </w:p>
        </w:tc>
        <w:tc>
          <w:tcPr>
            <w:tcW w:w="2606" w:type="dxa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750</w:t>
            </w:r>
            <w:r>
              <w:rPr>
                <w:rFonts w:hint="eastAsia" w:ascii="宋体" w:hAnsi="宋体" w:eastAsia="宋体" w:cs="宋体"/>
                <w:color w:val="000008"/>
                <w:kern w:val="0"/>
                <w:sz w:val="19"/>
                <w:szCs w:val="19"/>
                <w:lang w:val="en-US" w:eastAsia="zh-CN" w:bidi="ar"/>
              </w:rPr>
              <w:t>×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565</w:t>
            </w:r>
            <w:r>
              <w:rPr>
                <w:rFonts w:hint="eastAsia" w:ascii="宋体" w:hAnsi="宋体" w:eastAsia="宋体" w:cs="宋体"/>
                <w:color w:val="000008"/>
                <w:kern w:val="0"/>
                <w:sz w:val="19"/>
                <w:szCs w:val="19"/>
                <w:lang w:val="en-US" w:eastAsia="zh-CN" w:bidi="ar"/>
              </w:rPr>
              <w:t>×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696mm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8"/>
                <w:kern w:val="0"/>
                <w:sz w:val="19"/>
                <w:szCs w:val="19"/>
                <w:lang w:val="en-US" w:eastAsia="zh-CN" w:bidi="ar"/>
              </w:rPr>
              <w:t>ㅇ飞轮壳飞轮</w:t>
            </w:r>
          </w:p>
        </w:tc>
        <w:tc>
          <w:tcPr>
            <w:tcW w:w="260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SAE3#11.5/SAE4</w:t>
            </w:r>
            <w:r>
              <w:rPr>
                <w:rFonts w:hint="default" w:ascii="Times New Roman" w:hAnsi="Times New Roman" w:eastAsia="宋体" w:cs="Times New Roman"/>
                <w:color w:val="000008"/>
                <w:kern w:val="0"/>
                <w:sz w:val="19"/>
                <w:szCs w:val="19"/>
                <w:lang w:val="en-US" w:eastAsia="zh-CN" w:bidi="ar"/>
              </w:rPr>
              <w:t>#</w:t>
            </w:r>
            <w:r>
              <w:rPr>
                <w:rFonts w:hint="eastAsia" w:ascii="Times New Roman" w:hAnsi="Times New Roman" w:eastAsia="宋体" w:cs="Times New Roman"/>
                <w:color w:val="000008"/>
                <w:kern w:val="0"/>
                <w:sz w:val="19"/>
                <w:szCs w:val="19"/>
                <w:lang w:val="en-US" w:eastAsia="zh-CN" w:bidi="ar"/>
              </w:rPr>
              <w:t>7.5</w:t>
            </w:r>
          </w:p>
        </w:tc>
        <w:tc>
          <w:tcPr>
            <w:tcW w:w="2606" w:type="dxa"/>
            <w:vAlign w:val="top"/>
          </w:tcPr>
          <w:p>
            <w:pPr>
              <w:rPr>
                <w:rFonts w:hint="eastAsia" w:ascii="宋体" w:hAnsi="宋体" w:eastAsia="宋体" w:cs="宋体"/>
                <w:color w:val="000008"/>
                <w:kern w:val="0"/>
                <w:sz w:val="19"/>
                <w:szCs w:val="19"/>
                <w:lang w:val="en-US" w:eastAsia="zh-CN" w:bidi="ar"/>
              </w:rPr>
            </w:pPr>
          </w:p>
        </w:tc>
        <w:tc>
          <w:tcPr>
            <w:tcW w:w="2606" w:type="dxa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</w:tbl>
    <w:p/>
    <w:p/>
    <w:p/>
    <w:sectPr>
      <w:pgSz w:w="11906" w:h="16838"/>
      <w:pgMar w:top="1134" w:right="850" w:bottom="1134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ID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YShuSongErK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YTIwZDkwMjc5NmZhNzhmZmU3ODQwNDMxYjdkNmYifQ=="/>
  </w:docVars>
  <w:rsids>
    <w:rsidRoot w:val="714F58A3"/>
    <w:rsid w:val="714F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47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2022-12-20T00:53:00Z</dcterms:created>
  <dc:creator>Administrator</dc:creator>
  <cp:lastModifiedBy>Administrator</cp:lastModifiedBy>
  <dcterms:modified xsi:type="dcterms:W3CDTF">2022-12-20T01:47:11Z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9532DEE6ED7B479BA893EA778E5901EE</vt:lpwstr>
  </property>
</Properties>
</file>